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724399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002EDA">
        <w:rPr>
          <w:rFonts w:ascii="Arial" w:eastAsia="Times New Roman" w:hAnsi="Arial" w:cs="Arial"/>
          <w:b/>
          <w:lang w:eastAsia="tr-TR"/>
        </w:rPr>
        <w:t>63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E509E4C"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Görsel bütünleme</w:t>
            </w:r>
          </w:p>
          <w:p w14:paraId="75D5C158"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Kodlama</w:t>
            </w:r>
          </w:p>
          <w:p w14:paraId="24673100"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Çıkarma</w:t>
            </w:r>
          </w:p>
          <w:p w14:paraId="25CF935C"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Tohum</w:t>
            </w:r>
          </w:p>
          <w:p w14:paraId="2754F967"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Çekirdek</w:t>
            </w:r>
          </w:p>
          <w:p w14:paraId="4195B74B" w14:textId="01F0BB1D" w:rsidR="00EC53AF" w:rsidRPr="00CC21AC"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34E1B">
              <w:rPr>
                <w:rFonts w:ascii="Arial" w:eastAsia="Times New Roman" w:hAnsi="Arial" w:cs="Arial"/>
                <w:bCs/>
                <w:lang w:eastAsia="tr-TR"/>
              </w:rPr>
              <w:t>ihtiyaç</w:t>
            </w:r>
            <w:proofErr w:type="gramEnd"/>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32E5D97"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Doğal materyaller</w:t>
            </w:r>
          </w:p>
          <w:p w14:paraId="44C925F3"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Çıkarma işlemi sembolleri</w:t>
            </w:r>
          </w:p>
          <w:p w14:paraId="73C1A8AD"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34E1B">
              <w:rPr>
                <w:rFonts w:ascii="Arial" w:eastAsia="Times New Roman" w:hAnsi="Arial" w:cs="Arial"/>
                <w:bCs/>
                <w:lang w:eastAsia="tr-TR"/>
              </w:rPr>
              <w:t>Kase</w:t>
            </w:r>
            <w:proofErr w:type="gramEnd"/>
          </w:p>
          <w:p w14:paraId="6770E709"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Renkli kartonlar</w:t>
            </w:r>
          </w:p>
          <w:p w14:paraId="715C3D93"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Makas</w:t>
            </w:r>
          </w:p>
          <w:p w14:paraId="7AB33386"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Yapıştırıcı</w:t>
            </w:r>
          </w:p>
          <w:p w14:paraId="47CC9716"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Boya kalemler</w:t>
            </w:r>
          </w:p>
          <w:p w14:paraId="0ECD0721" w14:textId="77777777" w:rsidR="00234E1B" w:rsidRPr="00234E1B"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Atık materyaller</w:t>
            </w:r>
          </w:p>
          <w:p w14:paraId="27167446" w14:textId="6A97322F" w:rsidR="00EC53AF" w:rsidRPr="00CC21AC" w:rsidRDefault="00234E1B" w:rsidP="0023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4E1B">
              <w:rPr>
                <w:rFonts w:ascii="Arial" w:eastAsia="Times New Roman" w:hAnsi="Arial" w:cs="Arial"/>
                <w:bCs/>
                <w:lang w:eastAsia="tr-TR"/>
              </w:rPr>
              <w:t>Farklı tohumlar</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lastRenderedPageBreak/>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456A5C8"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3C77E2" w:rsidRPr="003C77E2">
              <w:rPr>
                <w:rFonts w:ascii="Arial" w:eastAsia="Times New Roman" w:hAnsi="Arial" w:cs="Arial"/>
                <w:bCs/>
                <w:lang w:eastAsia="tr-TR"/>
              </w:rPr>
              <w:t>En sevdiğin çiçeği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w:t>
            </w:r>
            <w:r w:rsidRPr="00FA2C41">
              <w:rPr>
                <w:rFonts w:ascii="Arial" w:eastAsia="Times New Roman" w:hAnsi="Arial" w:cs="Arial"/>
                <w:bCs/>
                <w:lang w:eastAsia="tr-TR"/>
              </w:rPr>
              <w:lastRenderedPageBreak/>
              <w:t xml:space="preserve">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5D301AA7" w14:textId="77777777" w:rsidR="003C77E2" w:rsidRPr="003C77E2" w:rsidRDefault="003C77E2" w:rsidP="003C77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77E2">
              <w:rPr>
                <w:rFonts w:ascii="Arial" w:eastAsia="Times New Roman" w:hAnsi="Arial" w:cs="Arial"/>
                <w:bCs/>
                <w:lang w:eastAsia="tr-TR"/>
              </w:rPr>
              <w:t>Armudu haşlayalım</w:t>
            </w:r>
          </w:p>
          <w:p w14:paraId="197B5090" w14:textId="77777777" w:rsidR="003C77E2" w:rsidRPr="003C77E2" w:rsidRDefault="003C77E2" w:rsidP="003C77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77E2">
              <w:rPr>
                <w:rFonts w:ascii="Arial" w:eastAsia="Times New Roman" w:hAnsi="Arial" w:cs="Arial"/>
                <w:bCs/>
                <w:lang w:eastAsia="tr-TR"/>
              </w:rPr>
              <w:t>Turşuya başlayalım</w:t>
            </w:r>
          </w:p>
          <w:p w14:paraId="2ACE5A43" w14:textId="77777777" w:rsidR="003C77E2" w:rsidRPr="003C77E2" w:rsidRDefault="003C77E2" w:rsidP="003C77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77E2">
              <w:rPr>
                <w:rFonts w:ascii="Arial" w:eastAsia="Times New Roman" w:hAnsi="Arial" w:cs="Arial"/>
                <w:bCs/>
                <w:lang w:eastAsia="tr-TR"/>
              </w:rPr>
              <w:t>Sirkesi bol olsun</w:t>
            </w:r>
          </w:p>
          <w:p w14:paraId="49698DC9" w14:textId="77777777" w:rsidR="003C77E2" w:rsidRPr="003C77E2" w:rsidRDefault="003C77E2" w:rsidP="003C77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77E2">
              <w:rPr>
                <w:rFonts w:ascii="Arial" w:eastAsia="Times New Roman" w:hAnsi="Arial" w:cs="Arial"/>
                <w:bCs/>
                <w:lang w:eastAsia="tr-TR"/>
              </w:rPr>
              <w:t>Suyu da güzel koksun</w:t>
            </w:r>
          </w:p>
          <w:p w14:paraId="717142DD" w14:textId="77777777" w:rsidR="003C77E2" w:rsidRPr="003C77E2" w:rsidRDefault="003C77E2" w:rsidP="003C77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77E2">
              <w:rPr>
                <w:rFonts w:ascii="Arial" w:eastAsia="Times New Roman" w:hAnsi="Arial" w:cs="Arial"/>
                <w:bCs/>
                <w:lang w:eastAsia="tr-TR"/>
              </w:rPr>
              <w:t xml:space="preserve">Kıtır </w:t>
            </w:r>
            <w:proofErr w:type="spellStart"/>
            <w:r w:rsidRPr="003C77E2">
              <w:rPr>
                <w:rFonts w:ascii="Arial" w:eastAsia="Times New Roman" w:hAnsi="Arial" w:cs="Arial"/>
                <w:bCs/>
                <w:lang w:eastAsia="tr-TR"/>
              </w:rPr>
              <w:t>kıtır</w:t>
            </w:r>
            <w:proofErr w:type="spellEnd"/>
            <w:r w:rsidRPr="003C77E2">
              <w:rPr>
                <w:rFonts w:ascii="Arial" w:eastAsia="Times New Roman" w:hAnsi="Arial" w:cs="Arial"/>
                <w:bCs/>
                <w:lang w:eastAsia="tr-TR"/>
              </w:rPr>
              <w:t xml:space="preserve"> yiyelim </w:t>
            </w:r>
          </w:p>
          <w:p w14:paraId="6E97B9F0" w14:textId="61A06D7F" w:rsidR="0060186D" w:rsidRDefault="003C77E2"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77E2">
              <w:rPr>
                <w:rFonts w:ascii="Arial" w:eastAsia="Times New Roman" w:hAnsi="Arial" w:cs="Arial"/>
                <w:bCs/>
                <w:lang w:eastAsia="tr-TR"/>
              </w:rPr>
              <w:t xml:space="preserve"> Yüzümüzü ekşitelim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26FC036D"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C43A1C">
              <w:rPr>
                <w:rFonts w:ascii="Arial" w:eastAsia="Times New Roman" w:hAnsi="Arial" w:cs="Arial"/>
                <w:bCs w:val="0"/>
                <w:lang w:eastAsia="tr-TR"/>
              </w:rPr>
              <w:t>- MATEMATİK</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53CE733C" w14:textId="77777777" w:rsidR="00C43A1C" w:rsidRPr="00C43A1C" w:rsidRDefault="00C43A1C" w:rsidP="00C43A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3A1C">
              <w:rPr>
                <w:rFonts w:ascii="Arial" w:eastAsia="Times New Roman" w:hAnsi="Arial" w:cs="Arial"/>
                <w:lang w:eastAsia="tr-TR"/>
              </w:rPr>
              <w:t>23- Çıkarma işlemi</w:t>
            </w:r>
          </w:p>
          <w:p w14:paraId="3227ABAD" w14:textId="77777777" w:rsidR="00C43A1C" w:rsidRPr="00C43A1C" w:rsidRDefault="00C43A1C" w:rsidP="00C43A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3A1C">
              <w:rPr>
                <w:rFonts w:ascii="Arial" w:eastAsia="Times New Roman" w:hAnsi="Arial" w:cs="Arial"/>
                <w:lang w:eastAsia="tr-TR"/>
              </w:rPr>
              <w:t>24- Görsel bütünleme-kodlama</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2C40E12F" w14:textId="736BDA34" w:rsidR="00C43A1C" w:rsidRPr="00C43A1C" w:rsidRDefault="00C43A1C" w:rsidP="00C43A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3A1C">
              <w:rPr>
                <w:rFonts w:ascii="Arial" w:eastAsia="Times New Roman" w:hAnsi="Arial" w:cs="Arial"/>
                <w:lang w:eastAsia="tr-TR"/>
              </w:rPr>
              <w:t>Antoloji sf:241</w:t>
            </w:r>
          </w:p>
          <w:p w14:paraId="1E4EB431" w14:textId="4B8316D5" w:rsidR="00EC53AF" w:rsidRDefault="00C43A1C" w:rsidP="00C43A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3A1C">
              <w:rPr>
                <w:rFonts w:ascii="Arial" w:eastAsia="Times New Roman" w:hAnsi="Arial" w:cs="Arial"/>
                <w:lang w:eastAsia="tr-TR"/>
              </w:rPr>
              <w:lastRenderedPageBreak/>
              <w:t>Kardeş Payı</w:t>
            </w:r>
            <w:r w:rsidR="00EC53AF" w:rsidRPr="00381FA4">
              <w:rPr>
                <w:rFonts w:ascii="Arial" w:eastAsia="Times New Roman" w:hAnsi="Arial" w:cs="Arial"/>
                <w:lang w:eastAsia="tr-TR"/>
              </w:rPr>
              <w:t xml:space="preserve"> </w:t>
            </w:r>
            <w:r>
              <w:rPr>
                <w:rFonts w:ascii="Arial" w:eastAsia="Times New Roman" w:hAnsi="Arial" w:cs="Arial"/>
                <w:lang w:eastAsia="tr-TR"/>
              </w:rPr>
              <w:t>h</w:t>
            </w:r>
            <w:r w:rsidR="00EC53AF" w:rsidRPr="00381FA4">
              <w:rPr>
                <w:rFonts w:ascii="Arial" w:eastAsia="Times New Roman" w:hAnsi="Arial" w:cs="Arial"/>
                <w:lang w:eastAsia="tr-TR"/>
              </w:rPr>
              <w:t>ikayesi öykünerek okunur.</w:t>
            </w:r>
            <w:r w:rsidR="00432091">
              <w:rPr>
                <w:rFonts w:ascii="Arial" w:eastAsia="Times New Roman" w:hAnsi="Arial" w:cs="Arial"/>
                <w:lang w:eastAsia="tr-TR"/>
              </w:rPr>
              <w:t xml:space="preserve"> </w:t>
            </w:r>
            <w:r w:rsidR="00432091" w:rsidRPr="00DF03FC">
              <w:rPr>
                <w:rFonts w:ascii="Arial" w:eastAsia="Times New Roman" w:hAnsi="Arial" w:cs="Arial"/>
                <w:lang w:eastAsia="tr-TR"/>
              </w:rPr>
              <w:t>Bir süre sonra hikâye yarım bırakılır. Çocuklara, ‘sizce hikâye nasıl devam ediyor?’ sorusu yöneltilerek hikâyeyi tamamlama çalışmaları yapılır. Öğretmen her çocuğa söz hakkı verdikten sonra hikâyeye devam eder.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r w:rsidR="00432091" w:rsidRPr="00381FA4">
              <w:rPr>
                <w:rFonts w:ascii="Arial" w:eastAsia="Times New Roman" w:hAnsi="Arial" w:cs="Arial"/>
                <w:lang w:eastAsia="tr-TR"/>
              </w:rPr>
              <w:t xml:space="preserve">       </w:t>
            </w:r>
          </w:p>
          <w:p w14:paraId="57D5CFBE" w14:textId="66D3D326" w:rsidR="00432091" w:rsidRDefault="00791B2E"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çocuklarla minder alanına giderler ve çember şeklinde oturu</w:t>
            </w:r>
            <w:r w:rsidR="00877FF2">
              <w:rPr>
                <w:rFonts w:ascii="Arial" w:eastAsia="Times New Roman" w:hAnsi="Arial" w:cs="Arial"/>
                <w:lang w:eastAsia="tr-TR"/>
              </w:rPr>
              <w:t>r</w:t>
            </w:r>
            <w:r>
              <w:rPr>
                <w:rFonts w:ascii="Arial" w:eastAsia="Times New Roman" w:hAnsi="Arial" w:cs="Arial"/>
                <w:lang w:eastAsia="tr-TR"/>
              </w:rPr>
              <w:t>lar.</w:t>
            </w:r>
            <w:r w:rsidR="00877FF2">
              <w:rPr>
                <w:rFonts w:ascii="Arial" w:eastAsia="Times New Roman" w:hAnsi="Arial" w:cs="Arial"/>
                <w:lang w:eastAsia="tr-TR"/>
              </w:rPr>
              <w:t xml:space="preserve"> Bitkilerin ihtiyaçları üzerine </w:t>
            </w:r>
            <w:r w:rsidR="00AA09FA">
              <w:rPr>
                <w:rFonts w:ascii="Arial" w:eastAsia="Times New Roman" w:hAnsi="Arial" w:cs="Arial"/>
                <w:lang w:eastAsia="tr-TR"/>
              </w:rPr>
              <w:t>düşünme çemberinde beyin fırtınası yapılır. Birinin eksi olduğu durumlarda onları nasıl anlarız? sorusu ile d</w:t>
            </w:r>
            <w:r w:rsidR="0013212A">
              <w:rPr>
                <w:rFonts w:ascii="Arial" w:eastAsia="Times New Roman" w:hAnsi="Arial" w:cs="Arial"/>
                <w:lang w:eastAsia="tr-TR"/>
              </w:rPr>
              <w:t>aha derin düşünmelerine fırsat verilerek her çocuğun fikri alınır.</w:t>
            </w:r>
          </w:p>
          <w:p w14:paraId="4064958A" w14:textId="4B599748" w:rsidR="0013212A" w:rsidRDefault="0013212A"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Tohumun bir hikayesi var mıdır</w:t>
            </w:r>
            <w:r w:rsidR="00A23DF4">
              <w:rPr>
                <w:rFonts w:ascii="Arial" w:eastAsia="Times New Roman" w:hAnsi="Arial" w:cs="Arial"/>
                <w:lang w:eastAsia="tr-TR"/>
              </w:rPr>
              <w:t>?</w:t>
            </w:r>
            <w:r>
              <w:rPr>
                <w:rFonts w:ascii="Arial" w:eastAsia="Times New Roman" w:hAnsi="Arial" w:cs="Arial"/>
                <w:lang w:eastAsia="tr-TR"/>
              </w:rPr>
              <w:t xml:space="preserve"> sorusuyla beyin fırtınası yapılarak çocuklardan gelen yanıtlar not edilir. </w:t>
            </w:r>
            <w:r w:rsidR="00A23DF4">
              <w:rPr>
                <w:rFonts w:ascii="Arial" w:eastAsia="Times New Roman" w:hAnsi="Arial" w:cs="Arial"/>
                <w:lang w:eastAsia="tr-TR"/>
              </w:rPr>
              <w:t xml:space="preserve">Ardından çalışma sayfaları dağıtılarak tohumun döngüsü akıllarında kaldığı kadarı ile çizip boyamaları için </w:t>
            </w:r>
            <w:r w:rsidR="00276BA1">
              <w:rPr>
                <w:rFonts w:ascii="Arial" w:eastAsia="Times New Roman" w:hAnsi="Arial" w:cs="Arial"/>
                <w:lang w:eastAsia="tr-TR"/>
              </w:rPr>
              <w:t>etkinlik masasına alınırlar.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05EBAF50" w14:textId="64EAFA20" w:rsidR="00EF0112" w:rsidRDefault="00540FC3"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 xml:space="preserve">Öğretmen dün yapılan parkuru tekrar edeceklerini söyleyerek </w:t>
            </w:r>
            <w:r w:rsidR="00FB084F">
              <w:rPr>
                <w:rFonts w:ascii="Arial" w:eastAsia="Times New Roman" w:hAnsi="Arial" w:cs="Arial"/>
                <w:lang w:eastAsia="tr-TR"/>
              </w:rPr>
              <w:t>süreci çocukların yönetmesi için onlara fırsat verir. Çocukları gözlemlerken sorumluluk alma, karar verme, uygulama, hatırlama</w:t>
            </w:r>
            <w:r w:rsidR="00D971A0">
              <w:rPr>
                <w:rFonts w:ascii="Arial" w:eastAsia="Times New Roman" w:hAnsi="Arial" w:cs="Arial"/>
                <w:lang w:eastAsia="tr-TR"/>
              </w:rPr>
              <w:t>, süreci yönetebilme ve akran öğrenmesine alan açılır.</w:t>
            </w:r>
          </w:p>
          <w:p w14:paraId="0EC156F4" w14:textId="77777777"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t xml:space="preserve">Öğretmen fen ve matematik merkezinde hazırladığı parkura alır. Yarım daire şeklinde oturmalarını söyler. Parkurun üç aşamadan oluştuğunu söyler. </w:t>
            </w:r>
          </w:p>
          <w:p w14:paraId="2A3183C4" w14:textId="77777777"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t>1.</w:t>
            </w:r>
            <w:r w:rsidRPr="007D1589">
              <w:rPr>
                <w:rFonts w:ascii="Arial" w:eastAsia="Times New Roman" w:hAnsi="Arial" w:cs="Arial"/>
                <w:lang w:eastAsia="tr-TR"/>
              </w:rPr>
              <w:tab/>
              <w:t>Masada yaşam becerileri çiçek bakımı çalışması</w:t>
            </w:r>
          </w:p>
          <w:p w14:paraId="4898C7BA" w14:textId="77777777"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t>2.</w:t>
            </w:r>
            <w:r w:rsidRPr="007D1589">
              <w:rPr>
                <w:rFonts w:ascii="Arial" w:eastAsia="Times New Roman" w:hAnsi="Arial" w:cs="Arial"/>
                <w:lang w:eastAsia="tr-TR"/>
              </w:rPr>
              <w:tab/>
              <w:t>Masada işitsel dikkat kartları</w:t>
            </w:r>
          </w:p>
          <w:p w14:paraId="2832F606" w14:textId="77777777"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t>3.</w:t>
            </w:r>
            <w:r w:rsidRPr="007D1589">
              <w:rPr>
                <w:rFonts w:ascii="Arial" w:eastAsia="Times New Roman" w:hAnsi="Arial" w:cs="Arial"/>
                <w:lang w:eastAsia="tr-TR"/>
              </w:rPr>
              <w:tab/>
              <w:t xml:space="preserve">Masada çıkarma işlemi için taşlar bulunur. </w:t>
            </w:r>
          </w:p>
          <w:p w14:paraId="46151AA6" w14:textId="77777777"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t xml:space="preserve">Öğretmen sırayla yönergeleri verir. </w:t>
            </w:r>
          </w:p>
          <w:p w14:paraId="32AC1D4F" w14:textId="77777777"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lastRenderedPageBreak/>
              <w:t>1.Toz bezini alarak çiçeğin yapraklarındaki tozları nazikçe temizle.</w:t>
            </w:r>
          </w:p>
          <w:p w14:paraId="0FED32B9" w14:textId="1FAE9BB9"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t>2. Altı- beş- dört kelimeleri dinle hatırla ve tekrar et. (</w:t>
            </w:r>
            <w:r w:rsidR="00ED11A0" w:rsidRPr="007D1589">
              <w:rPr>
                <w:rFonts w:ascii="Arial" w:eastAsia="Times New Roman" w:hAnsi="Arial" w:cs="Arial"/>
                <w:lang w:eastAsia="tr-TR"/>
              </w:rPr>
              <w:t>Kelime</w:t>
            </w:r>
            <w:r w:rsidRPr="007D1589">
              <w:rPr>
                <w:rFonts w:ascii="Arial" w:eastAsia="Times New Roman" w:hAnsi="Arial" w:cs="Arial"/>
                <w:lang w:eastAsia="tr-TR"/>
              </w:rPr>
              <w:t xml:space="preserve"> grubu değiştirilebilir)</w:t>
            </w:r>
          </w:p>
          <w:p w14:paraId="19BFA093" w14:textId="5019540A" w:rsidR="007D1589" w:rsidRPr="007D1589" w:rsidRDefault="007D1589" w:rsidP="007D158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1589">
              <w:rPr>
                <w:rFonts w:ascii="Arial" w:eastAsia="Times New Roman" w:hAnsi="Arial" w:cs="Arial"/>
                <w:lang w:eastAsia="tr-TR"/>
              </w:rPr>
              <w:t xml:space="preserve">3. 10 tane taşın ikisini bana getir geriye kaç taş </w:t>
            </w:r>
            <w:r w:rsidR="00ED11A0" w:rsidRPr="007D1589">
              <w:rPr>
                <w:rFonts w:ascii="Arial" w:eastAsia="Times New Roman" w:hAnsi="Arial" w:cs="Arial"/>
                <w:lang w:eastAsia="tr-TR"/>
              </w:rPr>
              <w:t xml:space="preserve">kaldı. </w:t>
            </w:r>
            <w:proofErr w:type="gramStart"/>
            <w:r w:rsidR="00ED11A0" w:rsidRPr="007D1589">
              <w:rPr>
                <w:rFonts w:ascii="Arial" w:eastAsia="Times New Roman" w:hAnsi="Arial" w:cs="Arial"/>
                <w:lang w:eastAsia="tr-TR"/>
              </w:rPr>
              <w:t>(</w:t>
            </w:r>
            <w:r w:rsidRPr="007D1589">
              <w:rPr>
                <w:rFonts w:ascii="Arial" w:eastAsia="Times New Roman" w:hAnsi="Arial" w:cs="Arial"/>
                <w:lang w:eastAsia="tr-TR"/>
              </w:rPr>
              <w:t xml:space="preserve"> işlem</w:t>
            </w:r>
            <w:proofErr w:type="gramEnd"/>
            <w:r w:rsidRPr="007D1589">
              <w:rPr>
                <w:rFonts w:ascii="Arial" w:eastAsia="Times New Roman" w:hAnsi="Arial" w:cs="Arial"/>
                <w:lang w:eastAsia="tr-TR"/>
              </w:rPr>
              <w:t xml:space="preserve"> değiştirilebilir.)</w:t>
            </w:r>
          </w:p>
          <w:p w14:paraId="2B1224A6" w14:textId="77777777" w:rsidR="00ED11A0" w:rsidRDefault="007D1589"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Etkinlik tamamlandığında </w:t>
            </w:r>
            <w:r w:rsidR="00ED11A0">
              <w:rPr>
                <w:rFonts w:ascii="Arial" w:eastAsia="Times New Roman" w:hAnsi="Arial" w:cs="Arial"/>
                <w:lang w:eastAsia="tr-TR"/>
              </w:rPr>
              <w:t>değerlendirme çemberine geçilir.</w:t>
            </w:r>
          </w:p>
          <w:p w14:paraId="4509B403" w14:textId="1AFE5BBD"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26A2382B" w14:textId="1FB1BEBB" w:rsidR="00650A83" w:rsidRPr="00CE19E8" w:rsidRDefault="00650A83"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tohum aynı şekilde mi büyür?</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7C2E5009" w14:textId="2E221B5D"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3793CA6C" w14:textId="77777777" w:rsidR="00F44379" w:rsidRPr="00F44379" w:rsidRDefault="00F44379" w:rsidP="00F443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4379">
              <w:rPr>
                <w:rFonts w:ascii="Arial" w:eastAsia="Times New Roman" w:hAnsi="Arial" w:cs="Arial"/>
                <w:bCs/>
                <w:lang w:eastAsia="tr-TR"/>
              </w:rPr>
              <w:t>Okul Olgunluğu-4</w:t>
            </w:r>
          </w:p>
          <w:p w14:paraId="3BC96F92" w14:textId="77777777" w:rsidR="00F44379" w:rsidRPr="00F44379" w:rsidRDefault="00F44379" w:rsidP="00F443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4379">
              <w:rPr>
                <w:rFonts w:ascii="Arial" w:eastAsia="Times New Roman" w:hAnsi="Arial" w:cs="Arial"/>
                <w:bCs/>
                <w:lang w:eastAsia="tr-TR"/>
              </w:rPr>
              <w:t>Çalışma sayfası</w:t>
            </w:r>
          </w:p>
          <w:p w14:paraId="39CA01D1" w14:textId="77777777" w:rsidR="00F44379" w:rsidRPr="00F44379" w:rsidRDefault="00F44379" w:rsidP="00F443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4379">
              <w:rPr>
                <w:rFonts w:ascii="Arial" w:eastAsia="Times New Roman" w:hAnsi="Arial" w:cs="Arial"/>
                <w:bCs/>
                <w:lang w:eastAsia="tr-TR"/>
              </w:rPr>
              <w:t>37 yapılabilir</w:t>
            </w:r>
          </w:p>
          <w:p w14:paraId="15B4773C" w14:textId="77777777" w:rsidR="00F44379" w:rsidRPr="00F44379" w:rsidRDefault="00F44379" w:rsidP="00F443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4EF723" w14:textId="77777777" w:rsidR="00F44379" w:rsidRPr="00F44379" w:rsidRDefault="00F44379" w:rsidP="00F443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4379">
              <w:rPr>
                <w:rFonts w:ascii="Arial" w:eastAsia="Times New Roman" w:hAnsi="Arial" w:cs="Arial"/>
                <w:bCs/>
                <w:lang w:eastAsia="tr-TR"/>
              </w:rPr>
              <w:t xml:space="preserve">Meraklı Sincap </w:t>
            </w:r>
            <w:proofErr w:type="spellStart"/>
            <w:r w:rsidRPr="00F44379">
              <w:rPr>
                <w:rFonts w:ascii="Arial" w:eastAsia="Times New Roman" w:hAnsi="Arial" w:cs="Arial"/>
                <w:bCs/>
                <w:lang w:eastAsia="tr-TR"/>
              </w:rPr>
              <w:t>Kiko</w:t>
            </w:r>
            <w:proofErr w:type="spellEnd"/>
            <w:r w:rsidRPr="00F44379">
              <w:rPr>
                <w:rFonts w:ascii="Arial" w:eastAsia="Times New Roman" w:hAnsi="Arial" w:cs="Arial"/>
                <w:bCs/>
                <w:lang w:eastAsia="tr-TR"/>
              </w:rPr>
              <w:t xml:space="preserve"> 'Sanırım birazcık kayboldum hikayesinden</w:t>
            </w:r>
          </w:p>
          <w:p w14:paraId="3B6BD85A" w14:textId="77777777" w:rsidR="00F44379" w:rsidRPr="00F44379" w:rsidRDefault="00F44379" w:rsidP="00F443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4379">
              <w:rPr>
                <w:rFonts w:ascii="Arial" w:eastAsia="Times New Roman" w:hAnsi="Arial" w:cs="Arial"/>
                <w:bCs/>
                <w:lang w:eastAsia="tr-TR"/>
              </w:rPr>
              <w:t>Çalışma sayfası</w:t>
            </w:r>
          </w:p>
          <w:p w14:paraId="29F616EA" w14:textId="3357B7FB" w:rsidR="00EC53AF" w:rsidRPr="00CC21AC" w:rsidRDefault="00F44379" w:rsidP="00F443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4379">
              <w:rPr>
                <w:rFonts w:ascii="Arial" w:eastAsia="Times New Roman" w:hAnsi="Arial" w:cs="Arial"/>
                <w:bCs/>
                <w:lang w:eastAsia="tr-TR"/>
              </w:rPr>
              <w:t>19-20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94B74E5" w:rsidR="00EC53AF" w:rsidRPr="00CC21AC" w:rsidRDefault="0075027E"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ortamlarda yaşayabilen bitkiler ara</w:t>
            </w:r>
            <w:r w:rsidR="00EB3D51">
              <w:rPr>
                <w:rFonts w:ascii="Arial" w:eastAsia="Times New Roman" w:hAnsi="Arial" w:cs="Arial"/>
                <w:bCs/>
                <w:lang w:eastAsia="tr-TR"/>
              </w:rPr>
              <w:t>ştırılabilir.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074DD973" w:rsidR="00EC53AF" w:rsidRPr="00CC21AC" w:rsidRDefault="00EB3D51"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botanik bahçesine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2EDA"/>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E7B06"/>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212A"/>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4E1B"/>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76BA1"/>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C77E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091"/>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3C62"/>
    <w:rsid w:val="00534DF3"/>
    <w:rsid w:val="00535FE5"/>
    <w:rsid w:val="00540FC3"/>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A83"/>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27E"/>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1B2E"/>
    <w:rsid w:val="007964AC"/>
    <w:rsid w:val="007A1122"/>
    <w:rsid w:val="007A4436"/>
    <w:rsid w:val="007B331C"/>
    <w:rsid w:val="007B35E1"/>
    <w:rsid w:val="007C2CD7"/>
    <w:rsid w:val="007C6AFF"/>
    <w:rsid w:val="007C6C5A"/>
    <w:rsid w:val="007D1589"/>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77FF2"/>
    <w:rsid w:val="008819E3"/>
    <w:rsid w:val="008854B7"/>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3DF4"/>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A09FA"/>
    <w:rsid w:val="00AA18E9"/>
    <w:rsid w:val="00AA2D15"/>
    <w:rsid w:val="00AA3D3F"/>
    <w:rsid w:val="00AA7629"/>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3A1C"/>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CF5E3B"/>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1A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4E27"/>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3D51"/>
    <w:rsid w:val="00EB5779"/>
    <w:rsid w:val="00EB6ACB"/>
    <w:rsid w:val="00EB6DD3"/>
    <w:rsid w:val="00EC232E"/>
    <w:rsid w:val="00EC3E4C"/>
    <w:rsid w:val="00EC3EC1"/>
    <w:rsid w:val="00EC4343"/>
    <w:rsid w:val="00EC53AF"/>
    <w:rsid w:val="00EC67FE"/>
    <w:rsid w:val="00EC6B1C"/>
    <w:rsid w:val="00EC7F9A"/>
    <w:rsid w:val="00ED11A0"/>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4379"/>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084F"/>
    <w:rsid w:val="00FB2386"/>
    <w:rsid w:val="00FB7777"/>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11</Pages>
  <Words>4007</Words>
  <Characters>22842</Characters>
  <Application>Microsoft Office Word</Application>
  <DocSecurity>0</DocSecurity>
  <Lines>190</Lines>
  <Paragraphs>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1021</cp:revision>
  <dcterms:created xsi:type="dcterms:W3CDTF">2025-04-08T19:02:00Z</dcterms:created>
  <dcterms:modified xsi:type="dcterms:W3CDTF">2025-08-20T14:35:00Z</dcterms:modified>
</cp:coreProperties>
</file>